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93" w:rsidRPr="005A58CF" w:rsidRDefault="005A58CF" w:rsidP="005A58CF">
      <w:pPr>
        <w:jc w:val="center"/>
        <w:rPr>
          <w:sz w:val="56"/>
        </w:rPr>
      </w:pPr>
      <w:r>
        <w:rPr>
          <w:sz w:val="56"/>
        </w:rPr>
        <w:t>Thawing Potentially Hazardous F</w:t>
      </w:r>
      <w:r w:rsidR="001954E9" w:rsidRPr="005A58CF">
        <w:rPr>
          <w:sz w:val="56"/>
        </w:rPr>
        <w:t>oods</w:t>
      </w:r>
    </w:p>
    <w:p w:rsidR="001954E9" w:rsidRDefault="005A58CF" w:rsidP="001954E9">
      <w:pPr>
        <w:pStyle w:val="ListParagraph"/>
        <w:numPr>
          <w:ilvl w:val="0"/>
          <w:numId w:val="1"/>
        </w:numPr>
      </w:pPr>
      <w:r w:rsidRPr="001954E9">
        <w:drawing>
          <wp:anchor distT="0" distB="0" distL="114300" distR="114300" simplePos="0" relativeHeight="251658240" behindDoc="1" locked="0" layoutInCell="1" allowOverlap="1" wp14:anchorId="5750191C" wp14:editId="36E020B6">
            <wp:simplePos x="0" y="0"/>
            <wp:positionH relativeFrom="margin">
              <wp:posOffset>3457575</wp:posOffset>
            </wp:positionH>
            <wp:positionV relativeFrom="paragraph">
              <wp:posOffset>10795</wp:posOffset>
            </wp:positionV>
            <wp:extent cx="2562225" cy="1742440"/>
            <wp:effectExtent l="0" t="0" r="9525" b="0"/>
            <wp:wrapTight wrapText="bothSides">
              <wp:wrapPolygon edited="0">
                <wp:start x="0" y="0"/>
                <wp:lineTo x="0" y="21254"/>
                <wp:lineTo x="21520" y="21254"/>
                <wp:lineTo x="21520" y="0"/>
                <wp:lineTo x="0" y="0"/>
              </wp:wrapPolygon>
            </wp:wrapTight>
            <wp:docPr id="1" name="Picture 1" descr="http://cmsimg.cincinnati.com/apps/pbcsi.dll/bilde?Site=AB&amp;Date=20080916&amp;Category=NEWS01&amp;ArtNo=309170002&amp;Ref=AR&amp;MaxW=300&amp;Border=0&amp;Health-officials-checking-foo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msimg.cincinnati.com/apps/pbcsi.dll/bilde?Site=AB&amp;Date=20080916&amp;Category=NEWS01&amp;ArtNo=309170002&amp;Ref=AR&amp;MaxW=300&amp;Border=0&amp;Health-officials-checking-foo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4E9">
        <w:t>In refrigerated units in a way that the temperature of the food does not exceed 41⁰ F.</w:t>
      </w:r>
    </w:p>
    <w:p w:rsidR="001954E9" w:rsidRDefault="001954E9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1954E9" w:rsidRDefault="005A58CF" w:rsidP="001954E9">
      <w:pPr>
        <w:pStyle w:val="ListParagraph"/>
        <w:numPr>
          <w:ilvl w:val="0"/>
          <w:numId w:val="1"/>
        </w:numPr>
      </w:pPr>
      <w:r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62455CD5" wp14:editId="1A073711">
            <wp:simplePos x="0" y="0"/>
            <wp:positionH relativeFrom="column">
              <wp:posOffset>3467100</wp:posOffset>
            </wp:positionH>
            <wp:positionV relativeFrom="paragraph">
              <wp:posOffset>8890</wp:posOffset>
            </wp:positionV>
            <wp:extent cx="2514600" cy="1932305"/>
            <wp:effectExtent l="0" t="0" r="0" b="0"/>
            <wp:wrapTight wrapText="bothSides">
              <wp:wrapPolygon edited="0">
                <wp:start x="0" y="0"/>
                <wp:lineTo x="0" y="21295"/>
                <wp:lineTo x="21436" y="21295"/>
                <wp:lineTo x="21436" y="0"/>
                <wp:lineTo x="0" y="0"/>
              </wp:wrapPolygon>
            </wp:wrapTight>
            <wp:docPr id="3" name="Picture 3" descr="http://pad1.whstatic.com/images/thumb/b/bf/Defrost-a-Turkey-Step-6.jpg/670px-Defrost-a-Turkey-Step-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ad1.whstatic.com/images/thumb/b/bf/Defrost-a-Turkey-Step-6.jpg/670px-Defrost-a-Turkey-Step-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4E9">
        <w:t>Under potable running water at a temperature of 70⁰ F or below, with sufficient water velocity to agitate and float off loose food particles into the overflow.</w:t>
      </w:r>
    </w:p>
    <w:p w:rsidR="001954E9" w:rsidRDefault="001954E9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5A58CF" w:rsidRDefault="005A58CF" w:rsidP="005A58CF">
      <w:r w:rsidRPr="005A58CF">
        <w:drawing>
          <wp:anchor distT="0" distB="0" distL="114300" distR="114300" simplePos="0" relativeHeight="251660288" behindDoc="1" locked="0" layoutInCell="1" allowOverlap="1" wp14:anchorId="612CF543" wp14:editId="14C9ECAD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2495550" cy="2019935"/>
            <wp:effectExtent l="0" t="0" r="0" b="0"/>
            <wp:wrapTight wrapText="bothSides">
              <wp:wrapPolygon edited="0">
                <wp:start x="0" y="0"/>
                <wp:lineTo x="0" y="21390"/>
                <wp:lineTo x="21435" y="21390"/>
                <wp:lineTo x="21435" y="0"/>
                <wp:lineTo x="0" y="0"/>
              </wp:wrapPolygon>
            </wp:wrapTight>
            <wp:docPr id="4" name="Picture 4" descr="https://emilytodhunterwvudietetics.files.wordpress.com/2012/07/microwave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milytodhunterwvudietetics.files.wordpress.com/2012/07/microwave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4E9" w:rsidRDefault="001954E9" w:rsidP="001954E9">
      <w:pPr>
        <w:pStyle w:val="ListParagraph"/>
        <w:numPr>
          <w:ilvl w:val="0"/>
          <w:numId w:val="1"/>
        </w:numPr>
      </w:pPr>
      <w:r>
        <w:t>In a microwave oven only when the food will immediately transferred to conventional cooking facilities as a part of continuous cooking process or when the entire, uninterrupted cooking process takes place in a microwave.</w:t>
      </w:r>
    </w:p>
    <w:p w:rsidR="001954E9" w:rsidRDefault="001954E9" w:rsidP="001954E9">
      <w:pPr>
        <w:pStyle w:val="ListParagraph"/>
      </w:pPr>
    </w:p>
    <w:p w:rsidR="005A58CF" w:rsidRDefault="005A58CF" w:rsidP="005A58CF"/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  <w:r>
        <w:rPr>
          <w:noProof/>
          <w:color w:val="0000FF"/>
        </w:rPr>
        <w:drawing>
          <wp:anchor distT="0" distB="0" distL="114300" distR="114300" simplePos="0" relativeHeight="251661312" behindDoc="1" locked="0" layoutInCell="1" allowOverlap="1" wp14:anchorId="53A200AD" wp14:editId="0900D5E7">
            <wp:simplePos x="0" y="0"/>
            <wp:positionH relativeFrom="margin">
              <wp:posOffset>3448050</wp:posOffset>
            </wp:positionH>
            <wp:positionV relativeFrom="paragraph">
              <wp:posOffset>52705</wp:posOffset>
            </wp:positionV>
            <wp:extent cx="2543175" cy="1687830"/>
            <wp:effectExtent l="0" t="0" r="9525" b="7620"/>
            <wp:wrapTight wrapText="bothSides">
              <wp:wrapPolygon edited="0">
                <wp:start x="0" y="0"/>
                <wp:lineTo x="0" y="21454"/>
                <wp:lineTo x="21519" y="21454"/>
                <wp:lineTo x="21519" y="0"/>
                <wp:lineTo x="0" y="0"/>
              </wp:wrapPolygon>
            </wp:wrapTight>
            <wp:docPr id="5" name="Picture 5" descr="http://photos2.demandstudios.com/DM-Resize/photos.demandstudios.com/getty/article/92/88/177810301_XS.jpg?w=1200&amp;h=630&amp;crop_min=1&amp;keep_ratio=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otos2.demandstudios.com/DM-Resize/photos.demandstudios.com/getty/article/92/88/177810301_XS.jpg?w=1200&amp;h=630&amp;crop_min=1&amp;keep_ratio=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8CF" w:rsidRDefault="005A58CF" w:rsidP="001954E9">
      <w:pPr>
        <w:pStyle w:val="ListParagraph"/>
      </w:pPr>
    </w:p>
    <w:p w:rsidR="005A58CF" w:rsidRDefault="005A58CF" w:rsidP="001954E9">
      <w:pPr>
        <w:pStyle w:val="ListParagraph"/>
      </w:pPr>
    </w:p>
    <w:p w:rsidR="001954E9" w:rsidRDefault="001954E9" w:rsidP="001954E9">
      <w:pPr>
        <w:pStyle w:val="ListParagraph"/>
        <w:numPr>
          <w:ilvl w:val="0"/>
          <w:numId w:val="1"/>
        </w:numPr>
      </w:pPr>
      <w:r>
        <w:t>As part of the conventional cooking process.</w:t>
      </w:r>
    </w:p>
    <w:p w:rsidR="005A58CF" w:rsidRDefault="005A58CF" w:rsidP="005A58CF">
      <w:pPr>
        <w:ind w:left="360"/>
      </w:pPr>
    </w:p>
    <w:p w:rsidR="005A58CF" w:rsidRDefault="005A58CF" w:rsidP="005A58CF">
      <w:pPr>
        <w:ind w:left="360"/>
      </w:pPr>
    </w:p>
    <w:p w:rsidR="005A58CF" w:rsidRDefault="005A58CF" w:rsidP="005A58CF">
      <w:pPr>
        <w:ind w:left="360"/>
      </w:pPr>
      <w:bookmarkStart w:id="0" w:name="_GoBack"/>
      <w:bookmarkEnd w:id="0"/>
    </w:p>
    <w:sectPr w:rsidR="005A58CF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CA6" w:rsidRDefault="00AC1CA6" w:rsidP="005A58CF">
      <w:pPr>
        <w:spacing w:after="0" w:line="240" w:lineRule="auto"/>
      </w:pPr>
      <w:r>
        <w:separator/>
      </w:r>
    </w:p>
  </w:endnote>
  <w:endnote w:type="continuationSeparator" w:id="0">
    <w:p w:rsidR="00AC1CA6" w:rsidRDefault="00AC1CA6" w:rsidP="005A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8CF" w:rsidRDefault="005A58CF" w:rsidP="005A58CF">
    <w:pPr>
      <w:pStyle w:val="Footer"/>
      <w:jc w:val="center"/>
    </w:pPr>
    <w:r>
      <w:t>Food Service Sanitation Code</w:t>
    </w:r>
  </w:p>
  <w:p w:rsidR="005A58CF" w:rsidRDefault="005A58CF" w:rsidP="005A58CF">
    <w:pPr>
      <w:pStyle w:val="Footer"/>
      <w:jc w:val="center"/>
    </w:pPr>
    <w:r>
      <w:t>Section 750.240 Thawing of Potentially Hazardous Foods</w:t>
    </w:r>
  </w:p>
  <w:p w:rsidR="005A58CF" w:rsidRDefault="005A5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CA6" w:rsidRDefault="00AC1CA6" w:rsidP="005A58CF">
      <w:pPr>
        <w:spacing w:after="0" w:line="240" w:lineRule="auto"/>
      </w:pPr>
      <w:r>
        <w:separator/>
      </w:r>
    </w:p>
  </w:footnote>
  <w:footnote w:type="continuationSeparator" w:id="0">
    <w:p w:rsidR="00AC1CA6" w:rsidRDefault="00AC1CA6" w:rsidP="005A5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C5B7A"/>
    <w:multiLevelType w:val="hybridMultilevel"/>
    <w:tmpl w:val="DAC0B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E9"/>
    <w:rsid w:val="001954E9"/>
    <w:rsid w:val="005A58CF"/>
    <w:rsid w:val="005E7A36"/>
    <w:rsid w:val="00AC1CA6"/>
    <w:rsid w:val="00FB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A695B-0300-4147-973D-8D08B87A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4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CF"/>
  </w:style>
  <w:style w:type="paragraph" w:styleId="Footer">
    <w:name w:val="footer"/>
    <w:basedOn w:val="Normal"/>
    <w:link w:val="FooterChar"/>
    <w:uiPriority w:val="99"/>
    <w:unhideWhenUsed/>
    <w:rsid w:val="005A5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CF"/>
  </w:style>
  <w:style w:type="paragraph" w:styleId="BalloonText">
    <w:name w:val="Balloon Text"/>
    <w:basedOn w:val="Normal"/>
    <w:link w:val="BalloonTextChar"/>
    <w:uiPriority w:val="99"/>
    <w:semiHidden/>
    <w:unhideWhenUsed/>
    <w:rsid w:val="005E7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0CAcQjRxqFQoTCODapYDGi8kCFUs7PgodZOIAoA&amp;url=http%3A%2F%2Farchive.cincinnati.com%2Farticle%2F20080916%2FNEWS01%2F309170002%2FHealth-officials-checking-food&amp;psig=AFQjCNGUH881Cbm0Bu_qcDi-2wMNKrElEQ&amp;ust=1447440443223878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sa=i&amp;rct=j&amp;q=&amp;esrc=s&amp;source=images&amp;cd=&amp;cad=rja&amp;uact=8&amp;ved=0CAcQjRxqFQoTCNjkufrGi8kCFcZ3PgodwCoIXQ&amp;url=https%3A%2F%2Femilytodhunterwvudietetics.wordpress.com%2F2012%2F07%2F16%2Fquality-checklist-thawing-raw-meats-safely%2F&amp;bvm=bv.107406026,d.dmo&amp;psig=AFQjCNGMD52QiG4IehZ89RAQpdlrgvWumg&amp;ust=144744067035368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google.com/url?sa=i&amp;rct=j&amp;q=&amp;esrc=s&amp;source=images&amp;cd=&amp;cad=rja&amp;uact=8&amp;ved=0CAcQjRxqFQoTCM2ixtbGi8kCFYF6PgodJC0ANQ&amp;url=http%3A%2F%2Fwww.wikihow.com%2FDefrost-a-Turkey&amp;bvm=bv.107406026,d.dmo&amp;psig=AFQjCNEFVse1FXgE8BA79XvmGRs00tgklw&amp;ust=14474405326928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m/url?sa=i&amp;rct=j&amp;q=&amp;esrc=s&amp;source=images&amp;cd=&amp;cad=rja&amp;uact=8&amp;ved=0CAcQjRxqFQoTCI7It5zHi8kCFUJXPgodI2ADGw&amp;url=http%3A%2F%2Fwww.livestrong.com%2Farticle%2F468100-what-to-cook-with-frozen-chicken-patties%2F&amp;bvm=bv.107406026,d.dmo&amp;psig=AFQjCNEHLNiNvhjgqx3htYxtlrj6ANpegg&amp;ust=144744076917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5155-7A1F-4B03-9233-926C27DFC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Gilhooly</dc:creator>
  <cp:keywords/>
  <dc:description/>
  <cp:lastModifiedBy>Michelle Gilhooly</cp:lastModifiedBy>
  <cp:revision>1</cp:revision>
  <cp:lastPrinted>2015-11-12T19:02:00Z</cp:lastPrinted>
  <dcterms:created xsi:type="dcterms:W3CDTF">2015-11-12T18:41:00Z</dcterms:created>
  <dcterms:modified xsi:type="dcterms:W3CDTF">2015-11-12T19:07:00Z</dcterms:modified>
</cp:coreProperties>
</file>